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8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01.03.2024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2.4.6.-14/83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4B3A1DBC">
            <w:pPr>
              <w:jc w:val="center"/>
              <w:rPr>
                <w:b/>
                <w:sz w:val="24"/>
              </w:rPr>
            </w:pPr>
            <w:r w:rsidRPr="00AD2706">
              <w:rPr>
                <w:b/>
                <w:sz w:val="24"/>
              </w:rPr>
              <w:t>SIA “Bukdangas”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2B18BE49">
            <w:pPr>
              <w:jc w:val="center"/>
              <w:rPr>
                <w:sz w:val="24"/>
              </w:rPr>
            </w:pPr>
            <w:r w:rsidRPr="00AD2706">
              <w:rPr>
                <w:sz w:val="24"/>
              </w:rPr>
              <w:t>info@bukdangas.lv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42ED559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EC1A13">
              <w:rPr>
                <w:bCs/>
                <w:sz w:val="24"/>
              </w:rPr>
              <w:t>s</w:t>
            </w:r>
            <w:r w:rsidRPr="000E2449" w:rsidR="000E2449">
              <w:rPr>
                <w:bCs/>
                <w:sz w:val="24"/>
              </w:rPr>
              <w:t xml:space="preserve"> </w:t>
            </w:r>
            <w:r w:rsidR="00AD2706">
              <w:rPr>
                <w:b/>
                <w:sz w:val="24"/>
              </w:rPr>
              <w:t>“Usmas makšķerēšanas piedzīvojums I” un “Usmas makšķerēšanas piedzīvojums II”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190266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AD2706">
              <w:rPr>
                <w:sz w:val="24"/>
              </w:rPr>
              <w:t>“Bukdangas”, Ģibuļu pagasts, Talsu novads, LV - 3298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59BD487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4F659D">
              <w:rPr>
                <w:sz w:val="24"/>
              </w:rPr>
              <w:t>atvērta</w:t>
            </w:r>
            <w:r w:rsidR="00A859CA">
              <w:rPr>
                <w:sz w:val="24"/>
              </w:rPr>
              <w:t xml:space="preserve"> tipa, </w:t>
            </w:r>
            <w:r w:rsidRPr="00F31769" w:rsidR="00A859CA">
              <w:rPr>
                <w:sz w:val="24"/>
              </w:rPr>
              <w:t>dien</w:t>
            </w:r>
            <w:r w:rsidR="00AD2706">
              <w:rPr>
                <w:sz w:val="24"/>
              </w:rPr>
              <w:t>nakts</w:t>
            </w:r>
            <w:r w:rsidR="00A859CA">
              <w:rPr>
                <w:sz w:val="24"/>
              </w:rPr>
              <w:t xml:space="preserve"> </w:t>
            </w:r>
            <w:r w:rsidRPr="00B0662E" w:rsidR="00A859CA">
              <w:rPr>
                <w:sz w:val="24"/>
              </w:rPr>
              <w:t>nometne</w:t>
            </w:r>
            <w:r w:rsidR="004C0787">
              <w:rPr>
                <w:sz w:val="24"/>
              </w:rPr>
              <w:t>s</w:t>
            </w:r>
            <w:r w:rsidRPr="00B0662E" w:rsidR="00A859CA">
              <w:rPr>
                <w:sz w:val="24"/>
              </w:rPr>
              <w:t xml:space="preserve"> telpās</w:t>
            </w:r>
            <w:r w:rsidR="001B4EDA">
              <w:rPr>
                <w:sz w:val="24"/>
              </w:rPr>
              <w:t xml:space="preserve"> </w:t>
            </w:r>
            <w:r w:rsidR="006A1BCD">
              <w:rPr>
                <w:sz w:val="24"/>
              </w:rPr>
              <w:t xml:space="preserve"> </w:t>
            </w:r>
            <w:r w:rsidR="000E2449">
              <w:rPr>
                <w:sz w:val="24"/>
              </w:rPr>
              <w:t>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2D21EDA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="00BE002C">
              <w:rPr>
                <w:bCs/>
                <w:sz w:val="24"/>
              </w:rPr>
              <w:t xml:space="preserve">SIA “Bukdangas”, </w:t>
            </w:r>
            <w:r w:rsidR="009A468D">
              <w:rPr>
                <w:rStyle w:val="st"/>
                <w:sz w:val="24"/>
              </w:rPr>
              <w:t>reģ</w:t>
            </w:r>
            <w:r w:rsidR="004C0787">
              <w:rPr>
                <w:rStyle w:val="st"/>
                <w:sz w:val="24"/>
              </w:rPr>
              <w:t xml:space="preserve">istrācijas </w:t>
            </w:r>
            <w:r w:rsidR="009A468D">
              <w:rPr>
                <w:rStyle w:val="st"/>
                <w:sz w:val="24"/>
              </w:rPr>
              <w:t>Nr.</w:t>
            </w:r>
            <w:r w:rsidR="000E2449">
              <w:rPr>
                <w:rStyle w:val="st"/>
                <w:sz w:val="24"/>
              </w:rPr>
              <w:t xml:space="preserve"> </w:t>
            </w:r>
            <w:r w:rsidRPr="00BE002C" w:rsidR="00BE002C">
              <w:rPr>
                <w:rStyle w:val="st"/>
                <w:sz w:val="24"/>
              </w:rPr>
              <w:t>41203019482,</w:t>
            </w:r>
            <w:r w:rsidR="00BE002C">
              <w:rPr>
                <w:rStyle w:val="st"/>
              </w:rPr>
              <w:t xml:space="preserve"> </w:t>
            </w:r>
            <w:r w:rsidR="000E2449">
              <w:rPr>
                <w:rStyle w:val="st"/>
              </w:rPr>
              <w:t xml:space="preserve"> </w:t>
            </w:r>
            <w:r w:rsidRPr="00BE002C" w:rsidR="00BE002C">
              <w:rPr>
                <w:rStyle w:val="st"/>
                <w:sz w:val="24"/>
              </w:rPr>
              <w:t>“Bukdangas”, Ģibuļu pagasts,</w:t>
            </w:r>
            <w:r w:rsidR="00BE002C">
              <w:rPr>
                <w:rStyle w:val="st"/>
              </w:rPr>
              <w:t xml:space="preserve"> </w:t>
            </w:r>
            <w:r w:rsidRPr="00BE002C" w:rsidR="00BE002C">
              <w:rPr>
                <w:rStyle w:val="st"/>
                <w:sz w:val="24"/>
              </w:rPr>
              <w:t>Talsu novads, LV - 3298</w:t>
            </w:r>
            <w:r w:rsidR="00BE002C">
              <w:rPr>
                <w:rStyle w:val="st"/>
              </w:rPr>
              <w:t xml:space="preserve"> 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6751ADC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="00B91BC3">
              <w:rPr>
                <w:sz w:val="24"/>
              </w:rPr>
              <w:t>1.</w:t>
            </w:r>
            <w:r w:rsidRPr="00B0662E" w:rsidR="003448FB">
              <w:rPr>
                <w:sz w:val="24"/>
              </w:rPr>
              <w:t xml:space="preserve">informācija un </w:t>
            </w:r>
            <w:r w:rsidR="004F659D">
              <w:rPr>
                <w:sz w:val="24"/>
              </w:rPr>
              <w:t>12</w:t>
            </w:r>
            <w:r w:rsidR="00BB266B">
              <w:rPr>
                <w:sz w:val="24"/>
              </w:rPr>
              <w:t>.0</w:t>
            </w:r>
            <w:r w:rsidR="004F659D">
              <w:rPr>
                <w:sz w:val="24"/>
              </w:rPr>
              <w:t>2</w:t>
            </w:r>
            <w:r w:rsidR="00BB266B">
              <w:rPr>
                <w:sz w:val="24"/>
              </w:rPr>
              <w:t>.202</w:t>
            </w:r>
            <w:r w:rsidR="004F659D">
              <w:rPr>
                <w:sz w:val="24"/>
              </w:rPr>
              <w:t>4</w:t>
            </w:r>
            <w:r w:rsidR="0042631C">
              <w:rPr>
                <w:sz w:val="24"/>
              </w:rPr>
              <w:t>. pieteikum</w:t>
            </w:r>
            <w:r w:rsidR="00BE002C">
              <w:rPr>
                <w:sz w:val="24"/>
              </w:rPr>
              <w:t>i</w:t>
            </w:r>
            <w:r w:rsidR="003448FB">
              <w:rPr>
                <w:sz w:val="24"/>
              </w:rPr>
              <w:t xml:space="preserve"> Nr.</w:t>
            </w:r>
            <w:r w:rsidR="004F659D">
              <w:rPr>
                <w:sz w:val="24"/>
              </w:rPr>
              <w:t>4384</w:t>
            </w:r>
            <w:r w:rsidR="00BE002C">
              <w:rPr>
                <w:sz w:val="24"/>
              </w:rPr>
              <w:t xml:space="preserve"> un Nr.</w:t>
            </w:r>
            <w:r w:rsidR="004F659D">
              <w:rPr>
                <w:sz w:val="24"/>
              </w:rPr>
              <w:t>4409</w:t>
            </w:r>
            <w:r w:rsidR="00BE002C">
              <w:rPr>
                <w:sz w:val="24"/>
              </w:rPr>
              <w:t xml:space="preserve"> </w:t>
            </w:r>
            <w:r w:rsidR="003448FB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BE002C">
              <w:rPr>
                <w:sz w:val="24"/>
              </w:rPr>
              <w:t>ēm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hyperlink r:id="rId5" w:history="1">
              <w:r w:rsidRPr="00FF350C" w:rsidR="00B91BC3">
                <w:rPr>
                  <w:rStyle w:val="Hyperlink"/>
                  <w:color w:val="auto"/>
                  <w:sz w:val="24"/>
                  <w:u w:val="none"/>
                </w:rPr>
                <w:t>www.nometnes.gov.lv</w:t>
              </w:r>
            </w:hyperlink>
            <w:r w:rsidR="00B91BC3">
              <w:rPr>
                <w:sz w:val="24"/>
              </w:rPr>
              <w:t xml:space="preserve">, </w:t>
            </w:r>
            <w:r w:rsidR="00FF350C">
              <w:rPr>
                <w:sz w:val="24"/>
              </w:rPr>
              <w:t>2. nometņu programmas.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3895EB9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D547EE">
              <w:rPr>
                <w:b/>
                <w:sz w:val="24"/>
              </w:rPr>
              <w:t xml:space="preserve"> </w:t>
            </w:r>
            <w:r w:rsidR="001D3564">
              <w:rPr>
                <w:sz w:val="24"/>
              </w:rPr>
              <w:t xml:space="preserve">Atzinums sagatavots pamatojoties uz 25.04.2023. objektā veikto higiēnisko novērtējumu rezultātiem, </w:t>
            </w:r>
            <w:r w:rsidR="00440D93">
              <w:rPr>
                <w:sz w:val="24"/>
              </w:rPr>
              <w:t>iesniegt</w:t>
            </w:r>
            <w:r w:rsidR="001D3564">
              <w:rPr>
                <w:sz w:val="24"/>
              </w:rPr>
              <w:t>ajiem</w:t>
            </w:r>
            <w:r w:rsidR="00440D93">
              <w:rPr>
                <w:sz w:val="24"/>
              </w:rPr>
              <w:t xml:space="preserve"> dokument</w:t>
            </w:r>
            <w:r w:rsidR="001D3564">
              <w:rPr>
                <w:sz w:val="24"/>
              </w:rPr>
              <w:t>iem</w:t>
            </w:r>
            <w:r w:rsidR="00440D93">
              <w:rPr>
                <w:sz w:val="24"/>
              </w:rPr>
              <w:t>,</w:t>
            </w:r>
            <w:r w:rsidR="00593E6A">
              <w:rPr>
                <w:sz w:val="24"/>
              </w:rPr>
              <w:t xml:space="preserve"> </w:t>
            </w:r>
            <w:r w:rsidR="00440D93">
              <w:rPr>
                <w:sz w:val="24"/>
              </w:rPr>
              <w:t xml:space="preserve">nometnes vadītājas </w:t>
            </w:r>
            <w:r w:rsidR="00662ADC">
              <w:rPr>
                <w:sz w:val="24"/>
              </w:rPr>
              <w:t xml:space="preserve">un objekta pārstāves </w:t>
            </w:r>
            <w:r w:rsidR="00440D93">
              <w:rPr>
                <w:sz w:val="24"/>
              </w:rPr>
              <w:t>sniegto informāciju un skaidrojum</w:t>
            </w:r>
            <w:r w:rsidR="00593E6A">
              <w:rPr>
                <w:sz w:val="24"/>
              </w:rPr>
              <w:t>iem.</w:t>
            </w:r>
            <w:r w:rsidR="00440D93">
              <w:rPr>
                <w:sz w:val="24"/>
              </w:rPr>
              <w:t xml:space="preserve"> 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6FBDAD8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117895" w:rsidR="00EC1A13">
              <w:rPr>
                <w:bCs/>
                <w:sz w:val="24"/>
              </w:rPr>
              <w:t>Pārtikas drošības, dzīvnieku veselības un vides zinātniskā institūta „BIOR” Diagnostikas centra dzeramā ūdens testēšanas pārskat</w:t>
            </w:r>
            <w:r w:rsidR="002202F4">
              <w:rPr>
                <w:bCs/>
                <w:sz w:val="24"/>
              </w:rPr>
              <w:t>i</w:t>
            </w:r>
            <w:r w:rsidRPr="00117895" w:rsidR="00EC1A13">
              <w:rPr>
                <w:bCs/>
                <w:sz w:val="24"/>
              </w:rPr>
              <w:t xml:space="preserve"> Nr. PV-2023-P-</w:t>
            </w:r>
            <w:r w:rsidRPr="00117895" w:rsidR="00117895">
              <w:rPr>
                <w:bCs/>
                <w:sz w:val="24"/>
              </w:rPr>
              <w:t>23530.01</w:t>
            </w:r>
            <w:r w:rsidRPr="00117895" w:rsidR="00EC1A13">
              <w:rPr>
                <w:bCs/>
                <w:sz w:val="24"/>
              </w:rPr>
              <w:t xml:space="preserve"> no 2</w:t>
            </w:r>
            <w:r w:rsidRPr="00117895" w:rsidR="00117895">
              <w:rPr>
                <w:bCs/>
                <w:sz w:val="24"/>
              </w:rPr>
              <w:t>8</w:t>
            </w:r>
            <w:r w:rsidRPr="00117895" w:rsidR="00EC1A13">
              <w:rPr>
                <w:bCs/>
                <w:sz w:val="24"/>
              </w:rPr>
              <w:t>.0</w:t>
            </w:r>
            <w:r w:rsidRPr="00117895" w:rsidR="00117895">
              <w:rPr>
                <w:bCs/>
                <w:sz w:val="24"/>
              </w:rPr>
              <w:t>4</w:t>
            </w:r>
            <w:r w:rsidRPr="00117895" w:rsidR="00EC1A13">
              <w:rPr>
                <w:bCs/>
                <w:sz w:val="24"/>
              </w:rPr>
              <w:t>.2023</w:t>
            </w:r>
            <w:r w:rsidR="002202F4">
              <w:rPr>
                <w:bCs/>
                <w:sz w:val="24"/>
              </w:rPr>
              <w:t>, PV – 2023-P-23529.01 no 28.04.2023.</w:t>
            </w:r>
            <w:r w:rsidR="00BB5F8E">
              <w:rPr>
                <w:bCs/>
                <w:sz w:val="24"/>
              </w:rPr>
              <w:t xml:space="preserve"> 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ED" w:rsidRPr="00AF76ED" w:rsidP="0029294A" w14:paraId="52B8A0C0" w14:textId="035DA2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AF76ED">
              <w:rPr>
                <w:b/>
                <w:caps/>
                <w:sz w:val="24"/>
              </w:rPr>
              <w:t>Slēdziens</w:t>
            </w:r>
            <w:r w:rsidRPr="00AF76ED" w:rsidR="000418D4">
              <w:rPr>
                <w:b/>
                <w:caps/>
                <w:sz w:val="24"/>
              </w:rPr>
              <w:t xml:space="preserve">: </w:t>
            </w:r>
            <w:r w:rsidRPr="002A17FB" w:rsidR="002A17FB">
              <w:rPr>
                <w:bCs/>
                <w:sz w:val="24"/>
              </w:rPr>
              <w:t>SIA “Bukdangas”</w:t>
            </w:r>
            <w:r w:rsidR="008233C1">
              <w:rPr>
                <w:b/>
                <w:sz w:val="24"/>
              </w:rPr>
              <w:t xml:space="preserve"> </w:t>
            </w:r>
            <w:r w:rsidRPr="008233C1" w:rsidR="008233C1">
              <w:rPr>
                <w:bCs/>
                <w:sz w:val="24"/>
              </w:rPr>
              <w:t>telpas</w:t>
            </w:r>
            <w:r w:rsidRPr="00AF76ED" w:rsidR="000E2449">
              <w:rPr>
                <w:bCs/>
                <w:sz w:val="24"/>
              </w:rPr>
              <w:t xml:space="preserve"> </w:t>
            </w:r>
            <w:r>
              <w:rPr>
                <w:sz w:val="24"/>
              </w:rPr>
              <w:t>“Bukdang</w:t>
            </w:r>
            <w:r w:rsidR="00BB5F8E">
              <w:rPr>
                <w:sz w:val="24"/>
              </w:rPr>
              <w:t>ā</w:t>
            </w:r>
            <w:r>
              <w:rPr>
                <w:sz w:val="24"/>
              </w:rPr>
              <w:t>s”, Ģibuļu pagast</w:t>
            </w:r>
            <w:r w:rsidR="00BB5F8E">
              <w:rPr>
                <w:sz w:val="24"/>
              </w:rPr>
              <w:t>ā</w:t>
            </w:r>
            <w:r>
              <w:rPr>
                <w:sz w:val="24"/>
              </w:rPr>
              <w:t xml:space="preserve">, Talsu novadā, atbilst higiēnas prasībām </w:t>
            </w:r>
            <w:r w:rsidR="002A17FB">
              <w:rPr>
                <w:sz w:val="24"/>
              </w:rPr>
              <w:t xml:space="preserve">un ir piemērotas </w:t>
            </w:r>
            <w:r>
              <w:rPr>
                <w:sz w:val="24"/>
              </w:rPr>
              <w:t xml:space="preserve">bērnu </w:t>
            </w:r>
            <w:r w:rsidR="002A17FB">
              <w:rPr>
                <w:sz w:val="24"/>
              </w:rPr>
              <w:t xml:space="preserve">un jauniešu </w:t>
            </w:r>
            <w:r>
              <w:rPr>
                <w:sz w:val="24"/>
              </w:rPr>
              <w:t xml:space="preserve">nometnes </w:t>
            </w:r>
            <w:r w:rsidRPr="00AF76ED" w:rsidR="002A17FB">
              <w:rPr>
                <w:bCs/>
                <w:sz w:val="24"/>
              </w:rPr>
              <w:t>nomet</w:t>
            </w:r>
            <w:r w:rsidR="00524CA0">
              <w:rPr>
                <w:bCs/>
                <w:sz w:val="24"/>
              </w:rPr>
              <w:t>ņu</w:t>
            </w:r>
            <w:r w:rsidRPr="00AF76ED" w:rsidR="002A17FB">
              <w:rPr>
                <w:bCs/>
                <w:sz w:val="24"/>
              </w:rPr>
              <w:t xml:space="preserve"> </w:t>
            </w:r>
            <w:r w:rsidRPr="00AF76ED" w:rsidR="002A17FB">
              <w:rPr>
                <w:b/>
                <w:sz w:val="24"/>
              </w:rPr>
              <w:t>“Usmas makšķerēšanas piedzīvojums I” un “Usmas makšķerēšanas piedzīvojums II”</w:t>
            </w:r>
            <w:r w:rsidR="002A17FB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darbības uzsākšanai.</w:t>
            </w:r>
            <w:r w:rsidR="00BB5F8E">
              <w:rPr>
                <w:sz w:val="24"/>
              </w:rPr>
              <w:t xml:space="preserve"> </w:t>
            </w:r>
            <w:r w:rsidRPr="001D3564" w:rsidR="00BB5F8E">
              <w:rPr>
                <w:i/>
                <w:iCs/>
                <w:sz w:val="24"/>
              </w:rPr>
              <w:t>Pirms nometnes darbības uzsākšanas veikt dzeramā ūdens testēšanu no ūdensvada un testēšanas pārskatu iesniegt Veselības inspekcijai.</w:t>
            </w:r>
          </w:p>
          <w:p w:rsidR="00AF76ED" w:rsidRPr="00CA1D10" w:rsidP="00CA1D10" w14:paraId="245A1C25" w14:textId="35CE5AF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 w:rsidRPr="00AF76ED">
              <w:rPr>
                <w:b/>
                <w:sz w:val="24"/>
              </w:rPr>
              <w:t>Atzinums ir derīgs vienu gadu</w:t>
            </w:r>
            <w:r w:rsidRPr="00AF76ED" w:rsidR="00FE44D3">
              <w:rPr>
                <w:b/>
                <w:sz w:val="24"/>
              </w:rPr>
              <w:t xml:space="preserve"> </w:t>
            </w:r>
            <w:r w:rsidRPr="00AF76ED" w:rsidR="00FE44D3">
              <w:rPr>
                <w:sz w:val="24"/>
              </w:rPr>
              <w:t>(</w:t>
            </w:r>
            <w:r w:rsidRPr="00CA1D10" w:rsidR="00FE44D3">
              <w:rPr>
                <w:b/>
                <w:bCs/>
                <w:sz w:val="24"/>
              </w:rPr>
              <w:t xml:space="preserve">līdz </w:t>
            </w:r>
            <w:r w:rsidR="008233C1">
              <w:rPr>
                <w:b/>
                <w:bCs/>
                <w:sz w:val="24"/>
              </w:rPr>
              <w:t>28</w:t>
            </w:r>
            <w:r w:rsidRPr="00CA1D10" w:rsidR="00D04402">
              <w:rPr>
                <w:b/>
                <w:bCs/>
                <w:sz w:val="24"/>
              </w:rPr>
              <w:t>.0</w:t>
            </w:r>
            <w:r w:rsidR="008233C1">
              <w:rPr>
                <w:b/>
                <w:bCs/>
                <w:sz w:val="24"/>
              </w:rPr>
              <w:t>2</w:t>
            </w:r>
            <w:r w:rsidRPr="00CA1D10" w:rsidR="00D04402">
              <w:rPr>
                <w:b/>
                <w:bCs/>
                <w:sz w:val="24"/>
              </w:rPr>
              <w:t>.202</w:t>
            </w:r>
            <w:r w:rsidR="008233C1">
              <w:rPr>
                <w:b/>
                <w:bCs/>
                <w:sz w:val="24"/>
              </w:rPr>
              <w:t>5</w:t>
            </w:r>
            <w:r w:rsidRPr="00CA1D10" w:rsidR="00FE44D3">
              <w:rPr>
                <w:b/>
                <w:bCs/>
                <w:sz w:val="24"/>
              </w:rPr>
              <w:t>.)</w:t>
            </w:r>
            <w:r w:rsidRPr="00AF76ED" w:rsidR="00FE44D3">
              <w:rPr>
                <w:sz w:val="24"/>
              </w:rPr>
              <w:t xml:space="preserve"> </w:t>
            </w:r>
            <w:r w:rsidRPr="00AF76ED" w:rsidR="00F261AF">
              <w:rPr>
                <w:b/>
                <w:sz w:val="24"/>
              </w:rPr>
              <w:t xml:space="preserve"> </w:t>
            </w:r>
            <w:r w:rsidRPr="00AF76ED">
              <w:rPr>
                <w:sz w:val="24"/>
              </w:rPr>
              <w:t xml:space="preserve">visām </w:t>
            </w:r>
            <w:r w:rsidRPr="00AF76ED" w:rsidR="00EC1A13">
              <w:rPr>
                <w:sz w:val="24"/>
              </w:rPr>
              <w:t>SIA “Bukdangas”</w:t>
            </w:r>
            <w:r w:rsidRPr="00AF76ED" w:rsidR="00814452">
              <w:rPr>
                <w:rStyle w:val="st"/>
                <w:sz w:val="24"/>
              </w:rPr>
              <w:t xml:space="preserve"> rīkotajām</w:t>
            </w:r>
            <w:r w:rsidRPr="00AF76ED" w:rsidR="00D04402">
              <w:rPr>
                <w:rStyle w:val="st"/>
                <w:sz w:val="24"/>
              </w:rPr>
              <w:t xml:space="preserve"> </w:t>
            </w:r>
            <w:r w:rsidRPr="00AF76ED">
              <w:rPr>
                <w:sz w:val="24"/>
              </w:rPr>
              <w:t xml:space="preserve">nometnēm, kas tiks plānotas Atzinumā 2.punktā norādītājā vietā </w:t>
            </w:r>
            <w:r w:rsidRPr="00E43C5E">
              <w:rPr>
                <w:sz w:val="24"/>
              </w:rPr>
              <w:t>un telpās</w:t>
            </w:r>
            <w:r w:rsidR="00C70C89">
              <w:rPr>
                <w:sz w:val="24"/>
              </w:rPr>
              <w:t xml:space="preserve"> ar </w:t>
            </w:r>
            <w:r w:rsidR="001D60DD">
              <w:rPr>
                <w:sz w:val="24"/>
              </w:rPr>
              <w:t xml:space="preserve">maksimālo </w:t>
            </w:r>
            <w:r w:rsidR="00C70C89">
              <w:rPr>
                <w:sz w:val="24"/>
              </w:rPr>
              <w:t>dalībnieku skaitu 30</w:t>
            </w:r>
            <w:r w:rsidR="001D60DD">
              <w:rPr>
                <w:sz w:val="24"/>
              </w:rPr>
              <w:t>.</w:t>
            </w:r>
            <w:r w:rsidRPr="00E43C5E" w:rsidR="00E43C5E">
              <w:rPr>
                <w:sz w:val="24"/>
              </w:rPr>
              <w:t xml:space="preserve"> </w:t>
            </w:r>
          </w:p>
        </w:tc>
      </w:tr>
    </w:tbl>
    <w:p w:rsidR="009E47A7" w:rsidP="009E47A7" w14:paraId="1E33AB3B" w14:textId="49671091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E43C5E" w:rsidR="00117895">
        <w:rPr>
          <w:sz w:val="24"/>
        </w:rPr>
        <w:t>0</w:t>
      </w:r>
      <w:r w:rsidRPr="00E43C5E" w:rsidR="00E43C5E">
        <w:rPr>
          <w:sz w:val="24"/>
        </w:rPr>
        <w:t>1</w:t>
      </w:r>
      <w:r w:rsidRPr="00E43C5E" w:rsidR="0036604F">
        <w:rPr>
          <w:sz w:val="24"/>
        </w:rPr>
        <w:t>.0</w:t>
      </w:r>
      <w:r w:rsidRPr="00E43C5E" w:rsidR="00E43C5E">
        <w:rPr>
          <w:sz w:val="24"/>
        </w:rPr>
        <w:t>3</w:t>
      </w:r>
      <w:r w:rsidRPr="00E43C5E" w:rsidR="0036604F">
        <w:rPr>
          <w:sz w:val="24"/>
        </w:rPr>
        <w:t>.202</w:t>
      </w:r>
      <w:r w:rsidRPr="00E43C5E" w:rsidR="00CA1D10">
        <w:rPr>
          <w:sz w:val="24"/>
        </w:rPr>
        <w:t>4</w:t>
      </w:r>
      <w:r w:rsidRPr="00E43C5E"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r>
        <w:rPr>
          <w:sz w:val="24"/>
        </w:rPr>
        <w:t>l</w:t>
      </w:r>
      <w:r w:rsidR="00AF2C64">
        <w:rPr>
          <w:sz w:val="24"/>
        </w:rPr>
        <w:t>apām</w:t>
      </w:r>
      <w:r>
        <w:rPr>
          <w:sz w:val="24"/>
        </w:rPr>
        <w:t>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091844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4EC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4EB8"/>
    <w:rsid w:val="0006700B"/>
    <w:rsid w:val="00072492"/>
    <w:rsid w:val="00074800"/>
    <w:rsid w:val="0007721C"/>
    <w:rsid w:val="00082050"/>
    <w:rsid w:val="00086B7E"/>
    <w:rsid w:val="00091844"/>
    <w:rsid w:val="00096B0A"/>
    <w:rsid w:val="000A286B"/>
    <w:rsid w:val="000A2A0F"/>
    <w:rsid w:val="000A4BD0"/>
    <w:rsid w:val="000B36DF"/>
    <w:rsid w:val="000B38E9"/>
    <w:rsid w:val="000C46D0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895"/>
    <w:rsid w:val="00117A85"/>
    <w:rsid w:val="00120046"/>
    <w:rsid w:val="00124D27"/>
    <w:rsid w:val="001339C1"/>
    <w:rsid w:val="001415A7"/>
    <w:rsid w:val="00163E22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3371"/>
    <w:rsid w:val="001B33C1"/>
    <w:rsid w:val="001B4EDA"/>
    <w:rsid w:val="001B5085"/>
    <w:rsid w:val="001C08C5"/>
    <w:rsid w:val="001D3564"/>
    <w:rsid w:val="001D5538"/>
    <w:rsid w:val="001D60DD"/>
    <w:rsid w:val="001E1365"/>
    <w:rsid w:val="001F037A"/>
    <w:rsid w:val="001F201E"/>
    <w:rsid w:val="001F2B0C"/>
    <w:rsid w:val="00200456"/>
    <w:rsid w:val="002017DD"/>
    <w:rsid w:val="00211407"/>
    <w:rsid w:val="0021574C"/>
    <w:rsid w:val="002169C2"/>
    <w:rsid w:val="002202F4"/>
    <w:rsid w:val="00221DCB"/>
    <w:rsid w:val="00222712"/>
    <w:rsid w:val="00234947"/>
    <w:rsid w:val="00237874"/>
    <w:rsid w:val="00240007"/>
    <w:rsid w:val="00245A59"/>
    <w:rsid w:val="00262C1E"/>
    <w:rsid w:val="002677B4"/>
    <w:rsid w:val="00267F65"/>
    <w:rsid w:val="00271446"/>
    <w:rsid w:val="00280160"/>
    <w:rsid w:val="00281F73"/>
    <w:rsid w:val="00285D97"/>
    <w:rsid w:val="00287291"/>
    <w:rsid w:val="0029294A"/>
    <w:rsid w:val="00297B8B"/>
    <w:rsid w:val="002A17FB"/>
    <w:rsid w:val="002A3165"/>
    <w:rsid w:val="002A3E7E"/>
    <w:rsid w:val="002B3055"/>
    <w:rsid w:val="002B40AB"/>
    <w:rsid w:val="002B4E98"/>
    <w:rsid w:val="002B57BF"/>
    <w:rsid w:val="002B6197"/>
    <w:rsid w:val="002C5744"/>
    <w:rsid w:val="002D2040"/>
    <w:rsid w:val="002D25E9"/>
    <w:rsid w:val="002E10C2"/>
    <w:rsid w:val="002E497B"/>
    <w:rsid w:val="002E50E9"/>
    <w:rsid w:val="002F161C"/>
    <w:rsid w:val="002F1A3D"/>
    <w:rsid w:val="002F31D0"/>
    <w:rsid w:val="002F3C17"/>
    <w:rsid w:val="002F432F"/>
    <w:rsid w:val="002F59B3"/>
    <w:rsid w:val="003059B5"/>
    <w:rsid w:val="00306EC2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604F"/>
    <w:rsid w:val="00392428"/>
    <w:rsid w:val="003939BE"/>
    <w:rsid w:val="003A01C4"/>
    <w:rsid w:val="003A5FA9"/>
    <w:rsid w:val="003B10E1"/>
    <w:rsid w:val="003B260C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E72FA"/>
    <w:rsid w:val="003F34F0"/>
    <w:rsid w:val="003F3664"/>
    <w:rsid w:val="003F3B1C"/>
    <w:rsid w:val="00411DFC"/>
    <w:rsid w:val="004248C1"/>
    <w:rsid w:val="0042631C"/>
    <w:rsid w:val="00440D93"/>
    <w:rsid w:val="00442EFE"/>
    <w:rsid w:val="00443DA8"/>
    <w:rsid w:val="004505CB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F659D"/>
    <w:rsid w:val="005074C0"/>
    <w:rsid w:val="005152D9"/>
    <w:rsid w:val="005221F2"/>
    <w:rsid w:val="00524CA0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30F9"/>
    <w:rsid w:val="00560468"/>
    <w:rsid w:val="0056127B"/>
    <w:rsid w:val="0056264F"/>
    <w:rsid w:val="00567F04"/>
    <w:rsid w:val="00582BF3"/>
    <w:rsid w:val="00584DDE"/>
    <w:rsid w:val="00591587"/>
    <w:rsid w:val="0059251C"/>
    <w:rsid w:val="00593E6A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B7B17"/>
    <w:rsid w:val="005C4228"/>
    <w:rsid w:val="005D317B"/>
    <w:rsid w:val="005D4879"/>
    <w:rsid w:val="005F2AE5"/>
    <w:rsid w:val="00603BC3"/>
    <w:rsid w:val="00604AD8"/>
    <w:rsid w:val="00606BE6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62ADC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43A1"/>
    <w:rsid w:val="006D76C6"/>
    <w:rsid w:val="006E3CD8"/>
    <w:rsid w:val="006E6A65"/>
    <w:rsid w:val="006F10C4"/>
    <w:rsid w:val="006F38D1"/>
    <w:rsid w:val="006F73E7"/>
    <w:rsid w:val="007022C1"/>
    <w:rsid w:val="00702ED8"/>
    <w:rsid w:val="00710429"/>
    <w:rsid w:val="007162E0"/>
    <w:rsid w:val="00717118"/>
    <w:rsid w:val="007203AE"/>
    <w:rsid w:val="00722777"/>
    <w:rsid w:val="00745EE3"/>
    <w:rsid w:val="007472DF"/>
    <w:rsid w:val="007474D0"/>
    <w:rsid w:val="007577CA"/>
    <w:rsid w:val="007610D2"/>
    <w:rsid w:val="0076122D"/>
    <w:rsid w:val="00761B92"/>
    <w:rsid w:val="00761C42"/>
    <w:rsid w:val="00761EB0"/>
    <w:rsid w:val="00777591"/>
    <w:rsid w:val="00781F9B"/>
    <w:rsid w:val="00782B6A"/>
    <w:rsid w:val="00783D52"/>
    <w:rsid w:val="00785C2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F26"/>
    <w:rsid w:val="007C7E44"/>
    <w:rsid w:val="007D3FF6"/>
    <w:rsid w:val="007D62AF"/>
    <w:rsid w:val="007E3473"/>
    <w:rsid w:val="0080001F"/>
    <w:rsid w:val="00806C58"/>
    <w:rsid w:val="008105E4"/>
    <w:rsid w:val="00810FA9"/>
    <w:rsid w:val="00811545"/>
    <w:rsid w:val="00811FCF"/>
    <w:rsid w:val="00814452"/>
    <w:rsid w:val="00821372"/>
    <w:rsid w:val="008233C1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A6E82"/>
    <w:rsid w:val="008B1944"/>
    <w:rsid w:val="008B23F2"/>
    <w:rsid w:val="008B4A1E"/>
    <w:rsid w:val="008C06D3"/>
    <w:rsid w:val="008D0063"/>
    <w:rsid w:val="008D1487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37CF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7A7"/>
    <w:rsid w:val="009E773B"/>
    <w:rsid w:val="009F3600"/>
    <w:rsid w:val="009F3754"/>
    <w:rsid w:val="009F76A6"/>
    <w:rsid w:val="009F7C1B"/>
    <w:rsid w:val="009F7E27"/>
    <w:rsid w:val="00A020F2"/>
    <w:rsid w:val="00A02B48"/>
    <w:rsid w:val="00A02F4F"/>
    <w:rsid w:val="00A06353"/>
    <w:rsid w:val="00A13646"/>
    <w:rsid w:val="00A1539A"/>
    <w:rsid w:val="00A15CD9"/>
    <w:rsid w:val="00A23558"/>
    <w:rsid w:val="00A26FE5"/>
    <w:rsid w:val="00A34661"/>
    <w:rsid w:val="00A412B3"/>
    <w:rsid w:val="00A443FF"/>
    <w:rsid w:val="00A51A91"/>
    <w:rsid w:val="00A526AD"/>
    <w:rsid w:val="00A6680F"/>
    <w:rsid w:val="00A71A45"/>
    <w:rsid w:val="00A859CA"/>
    <w:rsid w:val="00A93E38"/>
    <w:rsid w:val="00AB10E2"/>
    <w:rsid w:val="00AB6FBD"/>
    <w:rsid w:val="00AC5BFF"/>
    <w:rsid w:val="00AC7F41"/>
    <w:rsid w:val="00AD2706"/>
    <w:rsid w:val="00AD5E3D"/>
    <w:rsid w:val="00AE06D7"/>
    <w:rsid w:val="00AE1436"/>
    <w:rsid w:val="00AE3DF9"/>
    <w:rsid w:val="00AF2C64"/>
    <w:rsid w:val="00AF30B2"/>
    <w:rsid w:val="00AF76ED"/>
    <w:rsid w:val="00B05992"/>
    <w:rsid w:val="00B05BEC"/>
    <w:rsid w:val="00B0662E"/>
    <w:rsid w:val="00B153A9"/>
    <w:rsid w:val="00B16D61"/>
    <w:rsid w:val="00B257FA"/>
    <w:rsid w:val="00B2794A"/>
    <w:rsid w:val="00B41DEA"/>
    <w:rsid w:val="00B4598F"/>
    <w:rsid w:val="00B51419"/>
    <w:rsid w:val="00B52369"/>
    <w:rsid w:val="00B57505"/>
    <w:rsid w:val="00B61D2F"/>
    <w:rsid w:val="00B65CA8"/>
    <w:rsid w:val="00B65F5C"/>
    <w:rsid w:val="00B85EFD"/>
    <w:rsid w:val="00B91BC3"/>
    <w:rsid w:val="00B935EF"/>
    <w:rsid w:val="00B9550D"/>
    <w:rsid w:val="00B95D12"/>
    <w:rsid w:val="00BA782E"/>
    <w:rsid w:val="00BB266B"/>
    <w:rsid w:val="00BB5F8E"/>
    <w:rsid w:val="00BB79FC"/>
    <w:rsid w:val="00BC1ABF"/>
    <w:rsid w:val="00BC31EE"/>
    <w:rsid w:val="00BC67F6"/>
    <w:rsid w:val="00BC7590"/>
    <w:rsid w:val="00BD23E3"/>
    <w:rsid w:val="00BD4309"/>
    <w:rsid w:val="00BD5879"/>
    <w:rsid w:val="00BD7A0D"/>
    <w:rsid w:val="00BE002C"/>
    <w:rsid w:val="00BE00AE"/>
    <w:rsid w:val="00BE2A2D"/>
    <w:rsid w:val="00BE5390"/>
    <w:rsid w:val="00BE5727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4494"/>
    <w:rsid w:val="00C70C89"/>
    <w:rsid w:val="00C70D2F"/>
    <w:rsid w:val="00C74711"/>
    <w:rsid w:val="00C81A9E"/>
    <w:rsid w:val="00C83024"/>
    <w:rsid w:val="00C92DCB"/>
    <w:rsid w:val="00C9521A"/>
    <w:rsid w:val="00C96C06"/>
    <w:rsid w:val="00CA1D10"/>
    <w:rsid w:val="00CA270F"/>
    <w:rsid w:val="00CB17F9"/>
    <w:rsid w:val="00CB48F4"/>
    <w:rsid w:val="00CB75AF"/>
    <w:rsid w:val="00CC1AE6"/>
    <w:rsid w:val="00CC743A"/>
    <w:rsid w:val="00CD79CE"/>
    <w:rsid w:val="00CD7B33"/>
    <w:rsid w:val="00CD7DA6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20B94"/>
    <w:rsid w:val="00D22FE2"/>
    <w:rsid w:val="00D247D3"/>
    <w:rsid w:val="00D2495D"/>
    <w:rsid w:val="00D25B44"/>
    <w:rsid w:val="00D2618D"/>
    <w:rsid w:val="00D3465C"/>
    <w:rsid w:val="00D51F1D"/>
    <w:rsid w:val="00D547EE"/>
    <w:rsid w:val="00D54ABF"/>
    <w:rsid w:val="00D56098"/>
    <w:rsid w:val="00D564B5"/>
    <w:rsid w:val="00D60FF1"/>
    <w:rsid w:val="00D61179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DF54F6"/>
    <w:rsid w:val="00E02E92"/>
    <w:rsid w:val="00E12785"/>
    <w:rsid w:val="00E17F58"/>
    <w:rsid w:val="00E20522"/>
    <w:rsid w:val="00E33315"/>
    <w:rsid w:val="00E3742D"/>
    <w:rsid w:val="00E42E7E"/>
    <w:rsid w:val="00E43B7B"/>
    <w:rsid w:val="00E43C5E"/>
    <w:rsid w:val="00E53D31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B1C80"/>
    <w:rsid w:val="00EC1A13"/>
    <w:rsid w:val="00ED1F16"/>
    <w:rsid w:val="00ED36CC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11610"/>
    <w:rsid w:val="00F17E13"/>
    <w:rsid w:val="00F2113A"/>
    <w:rsid w:val="00F2308D"/>
    <w:rsid w:val="00F243D9"/>
    <w:rsid w:val="00F261AF"/>
    <w:rsid w:val="00F31769"/>
    <w:rsid w:val="00F3387E"/>
    <w:rsid w:val="00F40ADD"/>
    <w:rsid w:val="00F638BD"/>
    <w:rsid w:val="00F653F8"/>
    <w:rsid w:val="00F70D34"/>
    <w:rsid w:val="00F837AA"/>
    <w:rsid w:val="00F84018"/>
    <w:rsid w:val="00F857BD"/>
    <w:rsid w:val="00F97FF6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  <w:rsid w:val="00FF350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  <w:style w:type="character" w:styleId="UnresolvedMention">
    <w:name w:val="Unresolved Mention"/>
    <w:basedOn w:val="DefaultParagraphFont"/>
    <w:uiPriority w:val="99"/>
    <w:semiHidden/>
    <w:unhideWhenUsed/>
    <w:rsid w:val="00B91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224</cp:revision>
  <cp:lastPrinted>2010-10-14T10:49:00Z</cp:lastPrinted>
  <dcterms:created xsi:type="dcterms:W3CDTF">2018-04-04T12:47:00Z</dcterms:created>
  <dcterms:modified xsi:type="dcterms:W3CDTF">2024-03-01T08:39:00Z</dcterms:modified>
</cp:coreProperties>
</file>